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09B2" w14:textId="723F9EB6" w:rsidR="00B75CA6" w:rsidRDefault="00541881" w:rsidP="00541881">
      <w:pPr>
        <w:pStyle w:val="Corpodetexto2"/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541881">
        <w:rPr>
          <w:rFonts w:ascii="Arial" w:hAnsi="Arial" w:cs="Arial"/>
          <w:bCs/>
          <w:sz w:val="22"/>
          <w:szCs w:val="22"/>
          <w:lang w:val="pt-BR"/>
        </w:rPr>
        <w:t>(apenas para a pesquisa clínica)</w:t>
      </w:r>
    </w:p>
    <w:p w14:paraId="0DB89BD7" w14:textId="77777777" w:rsidR="00541881" w:rsidRPr="00541881" w:rsidRDefault="00541881" w:rsidP="00541881">
      <w:pPr>
        <w:pStyle w:val="Corpodetexto2"/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0E03D47F" w14:textId="77777777" w:rsidR="00B75CA6" w:rsidRDefault="00B75CA6" w:rsidP="00B75CA6">
      <w:pPr>
        <w:pStyle w:val="Corpodetexto2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DECLARAÇÃO SOBRE SELEÇÃO E PLANO DE RECRUTAMENTO DOS PARTICIPANTES, CIRCUNSTÂNCIAS DE OBTENÇÃO DO TCLE E QUEM IRÁ OBTÊ-LO</w:t>
      </w:r>
    </w:p>
    <w:p w14:paraId="43FBD604" w14:textId="77777777" w:rsidR="00B75CA6" w:rsidRDefault="00B75CA6" w:rsidP="00B75CA6">
      <w:pPr>
        <w:pStyle w:val="Corpodetexto2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(RESOLUÇÃO CNS 466/12)</w:t>
      </w:r>
    </w:p>
    <w:p w14:paraId="2F4E350A" w14:textId="77777777" w:rsidR="00B75CA6" w:rsidRDefault="00B75CA6" w:rsidP="00B75CA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6559573" w14:textId="77777777" w:rsidR="00B75CA6" w:rsidRDefault="00B75CA6" w:rsidP="00B75CA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534E4A" w14:textId="77777777" w:rsidR="00B75CA6" w:rsidRDefault="00B75CA6" w:rsidP="00B75CA6">
      <w:pPr>
        <w:jc w:val="both"/>
        <w:rPr>
          <w:rFonts w:ascii="Arial" w:hAnsi="Arial" w:cs="Arial"/>
          <w:b/>
          <w:sz w:val="22"/>
          <w:szCs w:val="22"/>
        </w:rPr>
      </w:pPr>
    </w:p>
    <w:p w14:paraId="22EF7435" w14:textId="77777777" w:rsidR="00E60E21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  <w:b/>
        </w:rPr>
        <w:t>Referência:</w:t>
      </w:r>
      <w:r w:rsidRPr="00B75CA6">
        <w:rPr>
          <w:rFonts w:cs="Arial"/>
        </w:rPr>
        <w:t xml:space="preserve"> </w:t>
      </w:r>
      <w:r w:rsidR="00092DD5" w:rsidRPr="00092DD5">
        <w:rPr>
          <w:rFonts w:eastAsia="Calibri" w:cs="Arial"/>
          <w:b/>
          <w:highlight w:val="yellow"/>
        </w:rPr>
        <w:t>Título do Estudo</w:t>
      </w:r>
      <w:r w:rsidR="00092DD5">
        <w:rPr>
          <w:rFonts w:eastAsia="Calibri" w:cs="Arial"/>
          <w:b/>
        </w:rPr>
        <w:t xml:space="preserve"> </w:t>
      </w:r>
    </w:p>
    <w:p w14:paraId="5749CA87" w14:textId="77777777" w:rsidR="00B75CA6" w:rsidRDefault="00B75CA6" w:rsidP="00B75CA6">
      <w:pPr>
        <w:jc w:val="both"/>
        <w:rPr>
          <w:rFonts w:eastAsia="Calibri" w:cs="Arial"/>
        </w:rPr>
      </w:pPr>
      <w:r w:rsidRPr="00B75CA6">
        <w:rPr>
          <w:rFonts w:cs="Arial"/>
          <w:b/>
        </w:rPr>
        <w:t xml:space="preserve">Protocolo Nº: </w:t>
      </w:r>
      <w:r w:rsidR="00092DD5" w:rsidRPr="00092DD5">
        <w:rPr>
          <w:rFonts w:eastAsia="Calibri" w:cs="Arial"/>
          <w:highlight w:val="yellow"/>
        </w:rPr>
        <w:t>número do protocolo se houver</w:t>
      </w:r>
      <w:r w:rsidR="00092DD5">
        <w:rPr>
          <w:rFonts w:eastAsia="Calibri" w:cs="Arial"/>
        </w:rPr>
        <w:t xml:space="preserve"> </w:t>
      </w:r>
    </w:p>
    <w:p w14:paraId="44EB7C80" w14:textId="77777777" w:rsidR="00092DD5" w:rsidRPr="00B75CA6" w:rsidRDefault="00092DD5" w:rsidP="00B75CA6">
      <w:pPr>
        <w:jc w:val="both"/>
        <w:rPr>
          <w:rFonts w:cs="Arial"/>
        </w:rPr>
      </w:pPr>
      <w:r w:rsidRPr="00092DD5">
        <w:rPr>
          <w:rFonts w:eastAsia="Calibri" w:cs="Arial"/>
          <w:b/>
        </w:rPr>
        <w:t>Versão:</w:t>
      </w:r>
      <w:r>
        <w:rPr>
          <w:rFonts w:eastAsia="Calibri" w:cs="Arial"/>
        </w:rPr>
        <w:t xml:space="preserve"> </w:t>
      </w:r>
      <w:r w:rsidRPr="00092DD5">
        <w:rPr>
          <w:rFonts w:eastAsia="Calibri" w:cs="Arial"/>
          <w:highlight w:val="yellow"/>
        </w:rPr>
        <w:t>se houver</w:t>
      </w:r>
    </w:p>
    <w:p w14:paraId="19142414" w14:textId="77777777" w:rsidR="00B75CA6" w:rsidRPr="00B75CA6" w:rsidRDefault="00B75CA6" w:rsidP="00B75CA6">
      <w:pPr>
        <w:pStyle w:val="Recuodecorpodetexto"/>
        <w:ind w:left="0"/>
        <w:jc w:val="both"/>
        <w:rPr>
          <w:rFonts w:cs="Arial"/>
        </w:rPr>
      </w:pPr>
      <w:r w:rsidRPr="00B75CA6">
        <w:rPr>
          <w:rFonts w:cs="Arial"/>
          <w:b/>
        </w:rPr>
        <w:t xml:space="preserve">Patrocinador: </w:t>
      </w:r>
      <w:r w:rsidR="00092DD5" w:rsidRPr="00092DD5">
        <w:rPr>
          <w:rFonts w:cs="Arial"/>
          <w:highlight w:val="yellow"/>
        </w:rPr>
        <w:t>se houver</w:t>
      </w:r>
      <w:r w:rsidR="00092DD5">
        <w:rPr>
          <w:rFonts w:cs="Arial"/>
        </w:rPr>
        <w:t xml:space="preserve"> </w:t>
      </w:r>
    </w:p>
    <w:p w14:paraId="34B8C41F" w14:textId="77777777" w:rsidR="00B75CA6" w:rsidRPr="00B75CA6" w:rsidRDefault="00B75CA6" w:rsidP="00B75CA6">
      <w:pPr>
        <w:spacing w:before="60"/>
        <w:jc w:val="both"/>
        <w:rPr>
          <w:rFonts w:cs="Arial"/>
        </w:rPr>
      </w:pPr>
    </w:p>
    <w:p w14:paraId="2F489D39" w14:textId="77777777" w:rsidR="00B75CA6" w:rsidRPr="00B75CA6" w:rsidRDefault="00092DD5" w:rsidP="00B75CA6">
      <w:pPr>
        <w:jc w:val="both"/>
        <w:rPr>
          <w:rFonts w:cs="Arial"/>
        </w:rPr>
      </w:pPr>
      <w:r>
        <w:rPr>
          <w:rFonts w:cs="Arial"/>
        </w:rPr>
        <w:t xml:space="preserve">Eu, </w:t>
      </w:r>
      <w:r w:rsidRPr="00092DD5">
        <w:rPr>
          <w:rFonts w:cs="Arial"/>
          <w:highlight w:val="yellow"/>
        </w:rPr>
        <w:t>(nome do investigador principal</w:t>
      </w:r>
      <w:r>
        <w:rPr>
          <w:rFonts w:cs="Arial"/>
        </w:rPr>
        <w:t>)</w:t>
      </w:r>
      <w:r w:rsidR="00B75CA6" w:rsidRPr="00B75CA6">
        <w:rPr>
          <w:rFonts w:cs="Arial"/>
          <w:bCs/>
        </w:rPr>
        <w:t>, portador do</w:t>
      </w:r>
      <w:r w:rsidR="00B75CA6" w:rsidRPr="00B75CA6">
        <w:rPr>
          <w:rFonts w:cs="Arial"/>
          <w:b/>
          <w:bCs/>
        </w:rPr>
        <w:t xml:space="preserve"> </w:t>
      </w:r>
      <w:r>
        <w:rPr>
          <w:rFonts w:cs="Arial"/>
        </w:rPr>
        <w:t xml:space="preserve">CRM </w:t>
      </w:r>
      <w:r w:rsidRPr="00092DD5">
        <w:rPr>
          <w:rFonts w:cs="Arial"/>
          <w:highlight w:val="yellow"/>
        </w:rPr>
        <w:t>(ou outro conselho de Classe)</w:t>
      </w:r>
      <w:r w:rsidR="00B75CA6" w:rsidRPr="00B75CA6">
        <w:rPr>
          <w:rFonts w:cs="Arial"/>
        </w:rPr>
        <w:t xml:space="preserve">, </w:t>
      </w:r>
      <w:r>
        <w:rPr>
          <w:rFonts w:cs="Arial"/>
        </w:rPr>
        <w:t xml:space="preserve">n° </w:t>
      </w:r>
      <w:r w:rsidRPr="00092DD5">
        <w:rPr>
          <w:rFonts w:cs="Arial"/>
          <w:highlight w:val="yellow"/>
        </w:rPr>
        <w:t>(número do conselho)</w:t>
      </w:r>
      <w:r>
        <w:rPr>
          <w:rFonts w:cs="Arial"/>
        </w:rPr>
        <w:t xml:space="preserve"> </w:t>
      </w:r>
      <w:r w:rsidR="00B75CA6" w:rsidRPr="00B75CA6">
        <w:rPr>
          <w:rFonts w:cs="Arial"/>
        </w:rPr>
        <w:t xml:space="preserve">pesquisador responsável pelo projeto de pesquisa supracitado a ser conduzido no </w:t>
      </w:r>
      <w:r w:rsidR="00B75CA6" w:rsidRPr="00B75CA6">
        <w:rPr>
          <w:rFonts w:cs="Arial"/>
          <w:b/>
        </w:rPr>
        <w:t>Hospital Santa Marcelina</w:t>
      </w:r>
      <w:r w:rsidR="00B75CA6" w:rsidRPr="00B75CA6">
        <w:rPr>
          <w:rFonts w:cs="Arial"/>
          <w:b/>
          <w:bCs/>
          <w:color w:val="000000"/>
        </w:rPr>
        <w:t xml:space="preserve"> </w:t>
      </w:r>
      <w:r w:rsidR="00B75CA6" w:rsidRPr="00B75CA6">
        <w:rPr>
          <w:rFonts w:cs="Arial"/>
        </w:rPr>
        <w:t>localizada à Rua Santa Marcelina, 177 – Itaquera – São Paulo CEP 08270-070,</w:t>
      </w:r>
      <w:r w:rsidR="00B75CA6" w:rsidRPr="00B75CA6">
        <w:rPr>
          <w:rFonts w:cs="Arial"/>
          <w:b/>
          <w:bCs/>
        </w:rPr>
        <w:t xml:space="preserve"> </w:t>
      </w:r>
      <w:r w:rsidR="00B75CA6" w:rsidRPr="00B75CA6">
        <w:rPr>
          <w:rFonts w:cs="Arial"/>
        </w:rPr>
        <w:t xml:space="preserve">declaro que TODOS os participantes serão recrutados, registrados e acompanhados no </w:t>
      </w:r>
      <w:r w:rsidR="00B75CA6" w:rsidRPr="00B75CA6">
        <w:rPr>
          <w:rFonts w:cs="Arial"/>
          <w:b/>
        </w:rPr>
        <w:t>Hospital Santa Marcelina</w:t>
      </w:r>
      <w:r w:rsidR="00B75CA6" w:rsidRPr="00B75CA6">
        <w:rPr>
          <w:rFonts w:cs="Arial"/>
          <w:b/>
          <w:bCs/>
          <w:color w:val="000000"/>
        </w:rPr>
        <w:t xml:space="preserve"> </w:t>
      </w:r>
      <w:r w:rsidR="00B75CA6" w:rsidRPr="00B75CA6">
        <w:rPr>
          <w:rFonts w:cs="Arial"/>
        </w:rPr>
        <w:t xml:space="preserve">a qual assumirá todas as responsabilidades inerentes aos participantes, inclusive o tratamento de Eventos Adversos que, conforme mencionados serão atendidos pelo </w:t>
      </w:r>
      <w:r w:rsidR="00B75CA6" w:rsidRPr="00B75CA6">
        <w:rPr>
          <w:rFonts w:cs="Arial"/>
          <w:b/>
        </w:rPr>
        <w:t>Hospital Santa Marcelina</w:t>
      </w:r>
      <w:r w:rsidR="00B75CA6" w:rsidRPr="00B75CA6">
        <w:rPr>
          <w:rFonts w:cs="Arial"/>
          <w:i/>
        </w:rPr>
        <w:t xml:space="preserve"> </w:t>
      </w:r>
      <w:r w:rsidR="00B75CA6" w:rsidRPr="00B75CA6">
        <w:rPr>
          <w:rFonts w:cs="Arial"/>
        </w:rPr>
        <w:t xml:space="preserve">através de cobrança particular coberta pelo patrocinador, ou seja, sem encargos para o </w:t>
      </w:r>
      <w:r w:rsidR="00B75CA6" w:rsidRPr="00B75CA6">
        <w:rPr>
          <w:rFonts w:cs="Arial"/>
          <w:b/>
        </w:rPr>
        <w:t>SUS</w:t>
      </w:r>
      <w:r w:rsidR="00B75CA6" w:rsidRPr="00B75CA6">
        <w:rPr>
          <w:rFonts w:cs="Arial"/>
        </w:rPr>
        <w:t xml:space="preserve"> ou para o participante e seu plano de saúde particular, se for o caso. </w:t>
      </w:r>
    </w:p>
    <w:p w14:paraId="677A8A01" w14:textId="5EF5CBD8" w:rsidR="00541881" w:rsidRPr="00D8752E" w:rsidRDefault="00541881" w:rsidP="00541881">
      <w:pPr>
        <w:spacing w:before="240"/>
        <w:jc w:val="both"/>
        <w:rPr>
          <w:rFonts w:cs="Arial"/>
        </w:rPr>
      </w:pPr>
      <w:r w:rsidRPr="00D8752E">
        <w:rPr>
          <w:rFonts w:cs="Arial"/>
        </w:rPr>
        <w:t xml:space="preserve">Esclareço que o </w:t>
      </w:r>
      <w:r w:rsidRPr="00D8752E">
        <w:rPr>
          <w:rFonts w:cs="Arial"/>
          <w:b/>
          <w:bCs/>
        </w:rPr>
        <w:t>Hospital Santa Marcelina</w:t>
      </w:r>
      <w:r w:rsidRPr="00D8752E">
        <w:rPr>
          <w:rFonts w:cs="Arial"/>
        </w:rPr>
        <w:t xml:space="preserve"> poderá receber referência de pacientes com o perfil necessário para este estudo de profissionais de todos os serviços que fazem parte d</w:t>
      </w:r>
      <w:r w:rsidR="00335018">
        <w:rPr>
          <w:rFonts w:cs="Arial"/>
        </w:rPr>
        <w:t>o</w:t>
      </w:r>
      <w:r w:rsidRPr="00D8752E">
        <w:rPr>
          <w:rFonts w:cs="Arial"/>
        </w:rPr>
        <w:t xml:space="preserve"> </w:t>
      </w:r>
      <w:r w:rsidR="00335018">
        <w:rPr>
          <w:rFonts w:cs="Arial"/>
        </w:rPr>
        <w:t>Santa Marcelina Saúde</w:t>
      </w:r>
      <w:r w:rsidRPr="00D8752E">
        <w:rPr>
          <w:rFonts w:cs="Arial"/>
        </w:rPr>
        <w:t xml:space="preserve"> e de outras instituições, localizadas no município de São Paulo, bem como aquelas localizadas na região metropolitana e arredores. Os médicos que conhecem o trabalho realizado nesta Instituição, através de contato profissional, ou pessoal, ou que tenham conhecimento por meio de publicações ou outras atividades técnico-científicas e entendam que seu paciente poderá eventualmente se beneficiar da participação na pesquisa, podem encaminhar seus pacientes. As vagas estarão disponíveis nos canais oficiais de comunicação da instituição </w:t>
      </w:r>
      <w:proofErr w:type="gramStart"/>
      <w:r w:rsidRPr="00D8752E">
        <w:rPr>
          <w:rFonts w:cs="Arial"/>
        </w:rPr>
        <w:t>e também</w:t>
      </w:r>
      <w:proofErr w:type="gramEnd"/>
      <w:r w:rsidRPr="00D8752E">
        <w:rPr>
          <w:rFonts w:cs="Arial"/>
        </w:rPr>
        <w:t xml:space="preserve"> serão divulgadas às equipes médicas da Atenção Primária à Saúde (APS), pela gestão médica.</w:t>
      </w:r>
    </w:p>
    <w:p w14:paraId="21E78FE7" w14:textId="77777777" w:rsidR="00B75CA6" w:rsidRPr="00B75CA6" w:rsidRDefault="00B75CA6" w:rsidP="00B75CA6">
      <w:pPr>
        <w:jc w:val="both"/>
        <w:rPr>
          <w:rFonts w:cs="Arial"/>
        </w:rPr>
      </w:pPr>
    </w:p>
    <w:p w14:paraId="4B88552D" w14:textId="77777777" w:rsidR="00B75CA6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</w:rPr>
        <w:t xml:space="preserve">Neste caso, este profissional deverá comentar com o paciente e perguntar se ele deseja obter mais informações sobre o estudo clínico e, caso </w:t>
      </w:r>
      <w:proofErr w:type="gramStart"/>
      <w:r w:rsidRPr="00B75CA6">
        <w:rPr>
          <w:rFonts w:cs="Arial"/>
        </w:rPr>
        <w:t>o mesmo</w:t>
      </w:r>
      <w:proofErr w:type="gramEnd"/>
      <w:r w:rsidRPr="00B75CA6">
        <w:rPr>
          <w:rFonts w:cs="Arial"/>
        </w:rPr>
        <w:t xml:space="preserve"> se mostre interessado em participar, será solicitado que ele procure os pesquisadores do </w:t>
      </w:r>
      <w:r w:rsidRPr="00B75CA6">
        <w:rPr>
          <w:rFonts w:cs="Arial"/>
          <w:b/>
        </w:rPr>
        <w:t>Hospital Santa Marcelina</w:t>
      </w:r>
      <w:r w:rsidRPr="00B75CA6">
        <w:rPr>
          <w:rFonts w:cs="Arial"/>
          <w:b/>
          <w:bCs/>
          <w:color w:val="000000"/>
        </w:rPr>
        <w:t xml:space="preserve"> </w:t>
      </w:r>
      <w:r w:rsidRPr="00B75CA6">
        <w:rPr>
          <w:rFonts w:cs="Arial"/>
        </w:rPr>
        <w:t>para saber maiores detalhes sobre o estudo.</w:t>
      </w:r>
      <w:r w:rsidR="00EF233B">
        <w:rPr>
          <w:rFonts w:cs="Arial"/>
        </w:rPr>
        <w:t xml:space="preserve"> </w:t>
      </w:r>
      <w:r w:rsidRPr="00B75CA6">
        <w:rPr>
          <w:rFonts w:cs="Arial"/>
        </w:rPr>
        <w:t xml:space="preserve">Ou seja, o recrutamento dos participantes será feito apenas no </w:t>
      </w:r>
      <w:r w:rsidRPr="00B75CA6">
        <w:rPr>
          <w:rFonts w:cs="Arial"/>
          <w:b/>
        </w:rPr>
        <w:t>Hospital Santa Marcelina</w:t>
      </w:r>
      <w:r w:rsidRPr="00B75CA6">
        <w:rPr>
          <w:rFonts w:cs="Arial"/>
        </w:rPr>
        <w:t xml:space="preserve">, porém a mesma estará aberta para receber referência de todo e qualquer hospital ou clínica, o que não significa que haverá um atendimento diferenciado para este ou outro participante. Todos serão devidamente registrados no </w:t>
      </w:r>
      <w:r w:rsidRPr="00B75CA6">
        <w:rPr>
          <w:rFonts w:cs="Arial"/>
          <w:b/>
        </w:rPr>
        <w:t>Hospital Santa Marcelina</w:t>
      </w:r>
      <w:r w:rsidRPr="00B75CA6">
        <w:rPr>
          <w:rFonts w:cs="Arial"/>
        </w:rPr>
        <w:t xml:space="preserve"> a qual assumirá toda e qualquer responsabilidade inerente aos participantes.</w:t>
      </w:r>
    </w:p>
    <w:p w14:paraId="48388B65" w14:textId="77777777" w:rsidR="00816C44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</w:rPr>
        <w:lastRenderedPageBreak/>
        <w:t>Além disso, cabe enfatizar que o pagamento dos exames realizados por estes participantes, relacionados ao estudo, será coberto pela bolsa do pesquisador responsável</w:t>
      </w:r>
      <w:r w:rsidR="00EF233B">
        <w:rPr>
          <w:rFonts w:cs="Arial"/>
        </w:rPr>
        <w:t xml:space="preserve"> ou patrocinador</w:t>
      </w:r>
      <w:r w:rsidRPr="00B75CA6">
        <w:rPr>
          <w:rFonts w:cs="Arial"/>
        </w:rPr>
        <w:t xml:space="preserve"> e que nem o SUS, nem os participantes e nem o plano de saúde particular dos participantes, se for o caso, serão onerados por isso.</w:t>
      </w:r>
    </w:p>
    <w:p w14:paraId="3C4878AF" w14:textId="77777777" w:rsidR="00B75CA6" w:rsidRPr="00B75CA6" w:rsidRDefault="00B75CA6" w:rsidP="00B75CA6">
      <w:pPr>
        <w:spacing w:before="60"/>
        <w:jc w:val="both"/>
        <w:rPr>
          <w:rFonts w:cs="Arial"/>
        </w:rPr>
      </w:pPr>
    </w:p>
    <w:p w14:paraId="434AA6FE" w14:textId="77777777" w:rsidR="00B75CA6" w:rsidRPr="00B75CA6" w:rsidRDefault="00B75CA6" w:rsidP="00B75CA6">
      <w:pPr>
        <w:spacing w:before="60"/>
        <w:jc w:val="both"/>
        <w:rPr>
          <w:rFonts w:cs="Arial"/>
        </w:rPr>
      </w:pPr>
      <w:r w:rsidRPr="00B75CA6">
        <w:rPr>
          <w:rFonts w:cs="Arial"/>
        </w:rPr>
        <w:t>Adicionalmente, ainda cabem os seguintes esclarecimentos:</w:t>
      </w:r>
    </w:p>
    <w:p w14:paraId="21F53AD0" w14:textId="77777777" w:rsidR="00B75CA6" w:rsidRPr="00B75CA6" w:rsidRDefault="00B75CA6" w:rsidP="00B75CA6">
      <w:pPr>
        <w:spacing w:before="60"/>
        <w:jc w:val="both"/>
        <w:rPr>
          <w:rFonts w:cs="Arial"/>
          <w:b/>
          <w:bCs/>
          <w:i/>
          <w:iCs/>
        </w:rPr>
      </w:pPr>
      <w:r w:rsidRPr="00B75CA6">
        <w:rPr>
          <w:rFonts w:cs="Arial"/>
          <w:b/>
          <w:bCs/>
          <w:i/>
          <w:iCs/>
        </w:rPr>
        <w:t>- Como é feita a escolha de possíveis participantes:</w:t>
      </w:r>
    </w:p>
    <w:p w14:paraId="57DDFD8D" w14:textId="77777777" w:rsidR="00B75CA6" w:rsidRPr="00B75CA6" w:rsidRDefault="00B75CA6" w:rsidP="00B75CA6">
      <w:pPr>
        <w:spacing w:before="60"/>
        <w:jc w:val="both"/>
        <w:rPr>
          <w:rFonts w:cs="Arial"/>
        </w:rPr>
      </w:pPr>
      <w:r w:rsidRPr="00B75CA6">
        <w:rPr>
          <w:rFonts w:cs="Arial"/>
        </w:rPr>
        <w:t xml:space="preserve">Em princípio, pacientes que preencham os critérios de inclusão são escolhidos para uma primeira abordagem pelo médico durante o atendimento de rotina. Os pacientes são então convidados para uma entrevista no centro de pesquisa, quando recebem todas as informações relevantes, e é definido se há indicação para seleção do paciente e se o mesmo é plenamente capaz de exercer sua autonomia. Em caso positivo, o paciente leva consigo informações escritas e o Termo de Consentimento Livre e Esclarecido para analisá-lo e, caso deseje efetivamente participar da pesquisa, retorna ao centro para uma primeira consulta, após a discussão de eventuais dúvidas e obtenção do consentimento por meio da assinatura do TCLE. </w:t>
      </w:r>
    </w:p>
    <w:p w14:paraId="7A54E8B4" w14:textId="77777777" w:rsidR="00B75CA6" w:rsidRPr="00B75CA6" w:rsidRDefault="00B75CA6" w:rsidP="00B75CA6">
      <w:pPr>
        <w:spacing w:before="60"/>
        <w:jc w:val="both"/>
        <w:rPr>
          <w:rFonts w:cs="Arial"/>
          <w:b/>
          <w:bCs/>
          <w:i/>
          <w:iCs/>
        </w:rPr>
      </w:pPr>
    </w:p>
    <w:p w14:paraId="26704378" w14:textId="77777777" w:rsidR="00B75CA6" w:rsidRPr="00B75CA6" w:rsidRDefault="00B75CA6" w:rsidP="00B75CA6">
      <w:pPr>
        <w:spacing w:before="60"/>
        <w:jc w:val="both"/>
        <w:rPr>
          <w:rFonts w:cs="Arial"/>
          <w:b/>
          <w:bCs/>
          <w:i/>
          <w:iCs/>
        </w:rPr>
      </w:pPr>
      <w:r w:rsidRPr="00B75CA6">
        <w:rPr>
          <w:rFonts w:cs="Arial"/>
          <w:b/>
          <w:bCs/>
          <w:i/>
          <w:iCs/>
        </w:rPr>
        <w:t>- Processo de identificação retrospectiva ou prospectiva do participante:</w:t>
      </w:r>
    </w:p>
    <w:p w14:paraId="3BD912A8" w14:textId="77777777" w:rsidR="00B75CA6" w:rsidRPr="00B75CA6" w:rsidRDefault="00B75CA6" w:rsidP="00B75CA6">
      <w:pPr>
        <w:spacing w:before="60"/>
        <w:jc w:val="both"/>
        <w:rPr>
          <w:rFonts w:cs="Arial"/>
        </w:rPr>
      </w:pPr>
      <w:r w:rsidRPr="00B75CA6">
        <w:rPr>
          <w:rFonts w:cs="Arial"/>
        </w:rPr>
        <w:t xml:space="preserve">O paciente pode ser informado sobre a realização da pesquisa de várias maneiras, conforme descrito acima, porém a efetiva identificação do paciente como potencial participante de pesquisa e o processo de recrutamento são prospectivos, em acordo com os critérios de elegibilidade para o estudo.   </w:t>
      </w:r>
    </w:p>
    <w:p w14:paraId="11AD9C7D" w14:textId="77777777" w:rsidR="00B75CA6" w:rsidRPr="00B75CA6" w:rsidRDefault="00B75CA6" w:rsidP="00B75CA6">
      <w:pPr>
        <w:pStyle w:val="Corpodetexto"/>
        <w:spacing w:before="60"/>
        <w:rPr>
          <w:rFonts w:asciiTheme="minorHAnsi" w:hAnsiTheme="minorHAnsi" w:cs="Arial"/>
          <w:b w:val="0"/>
          <w:bCs/>
          <w:i/>
          <w:iCs/>
          <w:sz w:val="24"/>
          <w:szCs w:val="24"/>
          <w:lang w:val="pt-BR"/>
        </w:rPr>
      </w:pPr>
    </w:p>
    <w:p w14:paraId="4C5918A3" w14:textId="77777777" w:rsidR="00B75CA6" w:rsidRPr="00B75CA6" w:rsidRDefault="00B75CA6" w:rsidP="00B75CA6">
      <w:pPr>
        <w:pStyle w:val="Corpodetexto"/>
        <w:spacing w:before="60"/>
        <w:rPr>
          <w:rFonts w:asciiTheme="minorHAnsi" w:hAnsiTheme="minorHAnsi" w:cs="Arial"/>
          <w:b w:val="0"/>
          <w:bCs/>
          <w:i/>
          <w:iCs/>
          <w:sz w:val="24"/>
          <w:szCs w:val="24"/>
          <w:lang w:val="pt-BR"/>
        </w:rPr>
      </w:pPr>
      <w:r w:rsidRPr="00B75CA6">
        <w:rPr>
          <w:rFonts w:asciiTheme="minorHAnsi" w:hAnsiTheme="minorHAnsi" w:cs="Arial"/>
          <w:bCs/>
          <w:i/>
          <w:iCs/>
          <w:sz w:val="24"/>
          <w:szCs w:val="24"/>
          <w:lang w:val="pt-BR"/>
        </w:rPr>
        <w:t>- Como e quem faz o convite ao paciente:</w:t>
      </w:r>
    </w:p>
    <w:p w14:paraId="11130C05" w14:textId="77777777" w:rsidR="00B75CA6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</w:rPr>
        <w:t xml:space="preserve">Para os pacientes que apresentarem indicação para seleção (ou seja, a princípio o paciente aparenta satisfazer os critérios de inclusão e não possuir nenhum critério de exclusão – o que será confirmado pelos procedimentos de seleção), o Termo de Consentimento Livre e Esclarecido será apresentado e explicado devidamente pelos pesquisadores do </w:t>
      </w:r>
      <w:r w:rsidRPr="00B75CA6">
        <w:rPr>
          <w:rFonts w:cs="Arial"/>
          <w:b/>
        </w:rPr>
        <w:t>Hospital Santa Marcelina</w:t>
      </w:r>
      <w:r w:rsidRPr="00B75CA6">
        <w:rPr>
          <w:rFonts w:cs="Arial"/>
        </w:rPr>
        <w:t xml:space="preserve"> que fazem parte do estudo. Se o paciente estiver de acordo, será incluído no estudo e participará dos procedimentos de seleção (conforme explicado no TCLE).</w:t>
      </w:r>
    </w:p>
    <w:p w14:paraId="22C0D763" w14:textId="77777777" w:rsidR="00B75CA6" w:rsidRPr="00B75CA6" w:rsidRDefault="00B75CA6" w:rsidP="00B75CA6">
      <w:pPr>
        <w:spacing w:before="60"/>
        <w:jc w:val="both"/>
        <w:rPr>
          <w:rFonts w:cs="Arial"/>
          <w:b/>
          <w:bCs/>
          <w:i/>
          <w:iCs/>
        </w:rPr>
      </w:pPr>
    </w:p>
    <w:p w14:paraId="5B13B3F3" w14:textId="77777777" w:rsidR="00B75CA6" w:rsidRPr="00B75CA6" w:rsidRDefault="00B75CA6" w:rsidP="00B75CA6">
      <w:pPr>
        <w:spacing w:before="60"/>
        <w:jc w:val="both"/>
        <w:rPr>
          <w:rFonts w:cs="Arial"/>
          <w:b/>
          <w:bCs/>
          <w:i/>
          <w:iCs/>
        </w:rPr>
      </w:pPr>
      <w:r w:rsidRPr="00B75CA6">
        <w:rPr>
          <w:rFonts w:cs="Arial"/>
          <w:b/>
          <w:bCs/>
          <w:i/>
          <w:iCs/>
        </w:rPr>
        <w:t>- Médicos que fazem a referência:</w:t>
      </w:r>
    </w:p>
    <w:p w14:paraId="1DEB59F4" w14:textId="77777777" w:rsidR="00B75CA6" w:rsidRPr="00B75CA6" w:rsidRDefault="00B75CA6" w:rsidP="00B75CA6">
      <w:pPr>
        <w:jc w:val="both"/>
        <w:rPr>
          <w:rFonts w:cs="Arial"/>
        </w:rPr>
      </w:pPr>
    </w:p>
    <w:p w14:paraId="68E6B5F6" w14:textId="77777777" w:rsidR="00B75CA6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</w:rPr>
        <w:t xml:space="preserve">Os profissionais que trabalham no </w:t>
      </w:r>
      <w:r w:rsidRPr="00B75CA6">
        <w:rPr>
          <w:rFonts w:cs="Arial"/>
          <w:b/>
        </w:rPr>
        <w:t>Hospital Santa Marcelina</w:t>
      </w:r>
      <w:r w:rsidRPr="00B75CA6">
        <w:rPr>
          <w:rFonts w:cs="Arial"/>
          <w:b/>
          <w:bCs/>
          <w:color w:val="000000"/>
        </w:rPr>
        <w:t xml:space="preserve"> </w:t>
      </w:r>
      <w:r w:rsidRPr="00B75CA6">
        <w:rPr>
          <w:rFonts w:cs="Arial"/>
        </w:rPr>
        <w:t xml:space="preserve">encontram-se identificados abaixo: </w:t>
      </w:r>
    </w:p>
    <w:p w14:paraId="75DF93C7" w14:textId="77777777" w:rsidR="00B75CA6" w:rsidRPr="00B75CA6" w:rsidRDefault="00B75CA6" w:rsidP="00B75CA6">
      <w:pPr>
        <w:jc w:val="both"/>
        <w:rPr>
          <w:rFonts w:cs="Arial"/>
        </w:rPr>
      </w:pPr>
    </w:p>
    <w:p w14:paraId="1D352B56" w14:textId="77777777" w:rsidR="00B75CA6" w:rsidRPr="00B75CA6" w:rsidRDefault="00EF233B" w:rsidP="00B75CA6">
      <w:pPr>
        <w:pStyle w:val="Corpodetexto"/>
        <w:spacing w:before="60"/>
        <w:rPr>
          <w:rFonts w:asciiTheme="minorHAnsi" w:hAnsiTheme="minorHAnsi" w:cs="Arial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Nome do investigador principal</w:t>
      </w:r>
      <w:r w:rsidR="00B75CA6" w:rsidRPr="00B75CA6">
        <w:rPr>
          <w:rFonts w:asciiTheme="minorHAnsi" w:hAnsiTheme="minorHAnsi" w:cs="Arial"/>
          <w:sz w:val="24"/>
          <w:szCs w:val="24"/>
          <w:lang w:val="pt-BR"/>
        </w:rPr>
        <w:t>– Investigador Principal</w:t>
      </w:r>
    </w:p>
    <w:p w14:paraId="1BCC4767" w14:textId="77777777" w:rsidR="00B75CA6" w:rsidRDefault="00EF233B" w:rsidP="00B75CA6">
      <w:pPr>
        <w:pStyle w:val="Corpodetexto"/>
        <w:spacing w:before="60"/>
        <w:rPr>
          <w:rFonts w:asciiTheme="minorHAnsi" w:hAnsiTheme="minorHAnsi" w:cs="Arial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Nome do sub-investigador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– Sub-investigador</w:t>
      </w:r>
    </w:p>
    <w:p w14:paraId="06DC0700" w14:textId="77777777" w:rsidR="00EF233B" w:rsidRPr="00EF233B" w:rsidRDefault="00EF233B" w:rsidP="00B75CA6">
      <w:pPr>
        <w:pStyle w:val="Corpodetexto"/>
        <w:spacing w:before="60"/>
        <w:rPr>
          <w:rFonts w:asciiTheme="minorHAnsi" w:hAnsiTheme="minorHAnsi" w:cs="Arial"/>
          <w:b w:val="0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Indicar todos que forem necessários</w:t>
      </w:r>
      <w:r w:rsidRPr="00EF233B">
        <w:rPr>
          <w:rFonts w:asciiTheme="minorHAnsi" w:hAnsiTheme="minorHAnsi" w:cs="Arial"/>
          <w:b w:val="0"/>
          <w:sz w:val="24"/>
          <w:szCs w:val="24"/>
          <w:lang w:val="pt-BR"/>
        </w:rPr>
        <w:t xml:space="preserve"> </w:t>
      </w:r>
    </w:p>
    <w:p w14:paraId="4205308A" w14:textId="77777777" w:rsidR="00B75CA6" w:rsidRPr="00B75CA6" w:rsidRDefault="00B75CA6" w:rsidP="00B75CA6">
      <w:pPr>
        <w:jc w:val="both"/>
        <w:rPr>
          <w:rFonts w:cs="Arial"/>
        </w:rPr>
      </w:pPr>
    </w:p>
    <w:p w14:paraId="5C23F80C" w14:textId="77777777" w:rsidR="00B75CA6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</w:rPr>
        <w:lastRenderedPageBreak/>
        <w:t xml:space="preserve">Ou, como dito acima, podem ser profissionais desta área de atuação que possuam conhecimento sobre a realização de determinada pesquisa específica, e entendam que seu paciente poderá eventualmente se beneficiar da participação nesse estudo clínico. </w:t>
      </w:r>
    </w:p>
    <w:p w14:paraId="6AEFBCFF" w14:textId="77777777" w:rsidR="00B75CA6" w:rsidRPr="00B75CA6" w:rsidRDefault="00B75CA6" w:rsidP="00B75CA6">
      <w:pPr>
        <w:jc w:val="both"/>
        <w:rPr>
          <w:rFonts w:cs="Arial"/>
          <w:b/>
        </w:rPr>
      </w:pPr>
      <w:r w:rsidRPr="00B75CA6">
        <w:rPr>
          <w:rFonts w:cs="Arial"/>
        </w:rPr>
        <w:t xml:space="preserve">Também cabe esclarecer que </w:t>
      </w:r>
      <w:r w:rsidRPr="00B75CA6">
        <w:rPr>
          <w:rFonts w:cs="Arial"/>
          <w:b/>
        </w:rPr>
        <w:t xml:space="preserve">o processo de obtenção do TCLE </w:t>
      </w:r>
      <w:r w:rsidRPr="00B75CA6">
        <w:rPr>
          <w:rFonts w:cs="Arial"/>
        </w:rPr>
        <w:t>será realizado apenas por pessoas autorizadas desta instituição,</w:t>
      </w:r>
      <w:r w:rsidRPr="00B75CA6">
        <w:rPr>
          <w:rFonts w:cs="Arial"/>
          <w:b/>
        </w:rPr>
        <w:t xml:space="preserve"> </w:t>
      </w:r>
      <w:r w:rsidRPr="00B75CA6">
        <w:rPr>
          <w:rFonts w:cs="Arial"/>
        </w:rPr>
        <w:t>a saber:</w:t>
      </w:r>
    </w:p>
    <w:p w14:paraId="4E22EBD1" w14:textId="77777777" w:rsidR="00EF233B" w:rsidRDefault="00EF233B" w:rsidP="00EF233B">
      <w:pPr>
        <w:pStyle w:val="Corpodetexto"/>
        <w:spacing w:before="60"/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</w:pPr>
    </w:p>
    <w:p w14:paraId="2CBD8718" w14:textId="77777777" w:rsidR="00EF233B" w:rsidRPr="00B75CA6" w:rsidRDefault="00EF233B" w:rsidP="00EF233B">
      <w:pPr>
        <w:pStyle w:val="Corpodetexto"/>
        <w:spacing w:before="60"/>
        <w:rPr>
          <w:rFonts w:asciiTheme="minorHAnsi" w:hAnsiTheme="minorHAnsi" w:cs="Arial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Nome do investigador principal</w:t>
      </w:r>
      <w:r w:rsidRPr="00B75CA6">
        <w:rPr>
          <w:rFonts w:asciiTheme="minorHAnsi" w:hAnsiTheme="minorHAnsi" w:cs="Arial"/>
          <w:sz w:val="24"/>
          <w:szCs w:val="24"/>
          <w:lang w:val="pt-BR"/>
        </w:rPr>
        <w:t>– Investigador Principal</w:t>
      </w:r>
    </w:p>
    <w:p w14:paraId="7DF47935" w14:textId="77777777" w:rsidR="00EF233B" w:rsidRDefault="00EF233B" w:rsidP="00EF233B">
      <w:pPr>
        <w:pStyle w:val="Corpodetexto"/>
        <w:spacing w:before="60"/>
        <w:rPr>
          <w:rFonts w:asciiTheme="minorHAnsi" w:hAnsiTheme="minorHAnsi" w:cs="Arial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Nome do sub-investigador</w:t>
      </w:r>
      <w:r>
        <w:rPr>
          <w:rFonts w:asciiTheme="minorHAnsi" w:hAnsiTheme="minorHAnsi" w:cs="Arial"/>
          <w:sz w:val="24"/>
          <w:szCs w:val="24"/>
          <w:lang w:val="pt-BR"/>
        </w:rPr>
        <w:t xml:space="preserve"> – Sub-investigador</w:t>
      </w:r>
    </w:p>
    <w:p w14:paraId="26DAF020" w14:textId="77777777" w:rsidR="00EF233B" w:rsidRPr="00EF233B" w:rsidRDefault="00EF233B" w:rsidP="00EF233B">
      <w:pPr>
        <w:pStyle w:val="Corpodetexto"/>
        <w:spacing w:before="60"/>
        <w:rPr>
          <w:rFonts w:asciiTheme="minorHAnsi" w:hAnsiTheme="minorHAnsi" w:cs="Arial"/>
          <w:b w:val="0"/>
          <w:sz w:val="24"/>
          <w:szCs w:val="24"/>
          <w:lang w:val="pt-BR"/>
        </w:rPr>
      </w:pPr>
      <w:r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Indicar todos que forem necessários</w:t>
      </w:r>
      <w:r w:rsidRPr="00EF233B">
        <w:rPr>
          <w:rFonts w:asciiTheme="minorHAnsi" w:hAnsiTheme="minorHAnsi" w:cs="Arial"/>
          <w:b w:val="0"/>
          <w:sz w:val="24"/>
          <w:szCs w:val="24"/>
          <w:lang w:val="pt-BR"/>
        </w:rPr>
        <w:t xml:space="preserve"> </w:t>
      </w:r>
    </w:p>
    <w:p w14:paraId="383AB77E" w14:textId="77777777" w:rsidR="00B75CA6" w:rsidRPr="00B75CA6" w:rsidRDefault="00B75CA6" w:rsidP="00B75CA6">
      <w:pPr>
        <w:pStyle w:val="Corpodetexto3"/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</w:p>
    <w:p w14:paraId="3F9E3BA2" w14:textId="77777777" w:rsidR="00B75CA6" w:rsidRPr="00B75CA6" w:rsidRDefault="00B75CA6" w:rsidP="00B75CA6">
      <w:pPr>
        <w:pStyle w:val="Corpodetexto3"/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B75CA6">
        <w:rPr>
          <w:rFonts w:asciiTheme="minorHAnsi" w:hAnsiTheme="minorHAnsi" w:cs="Arial"/>
          <w:b/>
          <w:sz w:val="24"/>
          <w:szCs w:val="24"/>
          <w:lang w:val="pt-BR"/>
        </w:rPr>
        <w:t>A obtenção do TCLE por tais pessoas autorizadas acontecerá através das seguintes circunstâncias:</w:t>
      </w:r>
    </w:p>
    <w:p w14:paraId="34628E0B" w14:textId="77777777" w:rsidR="00B75CA6" w:rsidRPr="00B75CA6" w:rsidRDefault="00B75CA6" w:rsidP="00B75CA6">
      <w:pPr>
        <w:jc w:val="both"/>
        <w:rPr>
          <w:rFonts w:cs="Arial"/>
        </w:rPr>
      </w:pPr>
      <w:r w:rsidRPr="00B75CA6">
        <w:rPr>
          <w:rFonts w:cs="Arial"/>
          <w:b/>
        </w:rPr>
        <w:t>1)</w:t>
      </w:r>
      <w:r w:rsidR="00816C44">
        <w:rPr>
          <w:rFonts w:cs="Arial"/>
          <w:b/>
        </w:rPr>
        <w:t>.</w:t>
      </w:r>
      <w:r w:rsidRPr="00B75CA6">
        <w:rPr>
          <w:rFonts w:cs="Arial"/>
        </w:rPr>
        <w:t xml:space="preserve"> O TCLE será entregue ao participante (ou ao seu responsável legal) e lhe será dado tempo suficiente para que ele possa ler e compreender o documento. </w:t>
      </w:r>
    </w:p>
    <w:p w14:paraId="43F00DD1" w14:textId="77777777" w:rsidR="00B75CA6" w:rsidRPr="00B75CA6" w:rsidRDefault="00B75CA6" w:rsidP="00B75CA6">
      <w:pPr>
        <w:jc w:val="both"/>
        <w:rPr>
          <w:rFonts w:cs="Arial"/>
        </w:rPr>
      </w:pPr>
    </w:p>
    <w:p w14:paraId="6B4EF240" w14:textId="77777777" w:rsidR="00B75CA6" w:rsidRPr="00B75CA6" w:rsidRDefault="00816C44" w:rsidP="00B75CA6">
      <w:pPr>
        <w:jc w:val="both"/>
        <w:rPr>
          <w:rFonts w:cs="Arial"/>
        </w:rPr>
      </w:pPr>
      <w:r w:rsidRPr="00B75CA6">
        <w:rPr>
          <w:rFonts w:cs="Arial"/>
          <w:b/>
        </w:rPr>
        <w:t>2)</w:t>
      </w:r>
      <w:r w:rsidRPr="00B75CA6">
        <w:rPr>
          <w:rFonts w:cs="Arial"/>
        </w:rPr>
        <w:t>. Após</w:t>
      </w:r>
      <w:r w:rsidR="00B75CA6" w:rsidRPr="00B75CA6">
        <w:rPr>
          <w:rFonts w:cs="Arial"/>
        </w:rPr>
        <w:t xml:space="preserve"> a leitura, o pesquisador responsável (apto a esclarecer todas as dúvidas que o participante ou o responsável legal possam ter) revisará o conteúdo do documento com o participante para ter certeza de que ele leu e compreendeu cada item do TCLE. Durante este período de discussão, será dada ao participante (ou seu responsável legal) a oportunidade para fazer qualquer pergunta, esclarecendo assim todas as suas dúvidas. </w:t>
      </w:r>
    </w:p>
    <w:p w14:paraId="4EB06D99" w14:textId="77777777" w:rsidR="00B75CA6" w:rsidRPr="00B75CA6" w:rsidRDefault="00B75CA6" w:rsidP="00B75CA6">
      <w:pPr>
        <w:jc w:val="both"/>
        <w:rPr>
          <w:rFonts w:cs="Arial"/>
        </w:rPr>
      </w:pPr>
    </w:p>
    <w:p w14:paraId="6169533B" w14:textId="77777777" w:rsidR="00B75CA6" w:rsidRPr="00B75CA6" w:rsidRDefault="00816C44" w:rsidP="00B75CA6">
      <w:pPr>
        <w:pStyle w:val="Corpodetexto3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B75CA6">
        <w:rPr>
          <w:rFonts w:asciiTheme="minorHAnsi" w:hAnsiTheme="minorHAnsi" w:cs="Arial"/>
          <w:b/>
          <w:sz w:val="24"/>
          <w:szCs w:val="24"/>
          <w:lang w:val="pt-BR"/>
        </w:rPr>
        <w:t>3)</w:t>
      </w:r>
      <w:r w:rsidRPr="00B75CA6">
        <w:rPr>
          <w:rFonts w:asciiTheme="minorHAnsi" w:hAnsiTheme="minorHAnsi" w:cs="Arial"/>
          <w:sz w:val="24"/>
          <w:szCs w:val="24"/>
          <w:lang w:val="pt-BR"/>
        </w:rPr>
        <w:t>. Somente</w:t>
      </w:r>
      <w:r w:rsidR="00B75CA6" w:rsidRPr="00B75CA6">
        <w:rPr>
          <w:rFonts w:asciiTheme="minorHAnsi" w:hAnsiTheme="minorHAnsi" w:cs="Arial"/>
          <w:sz w:val="24"/>
          <w:szCs w:val="24"/>
          <w:lang w:val="pt-BR"/>
        </w:rPr>
        <w:t xml:space="preserve"> após a certeza de que o participante (ou seu responsável legal) compreendeu e concordou com o conteúdo do documento é que serão coletadas as assinaturas, confirmando a participação no estudo.</w:t>
      </w:r>
    </w:p>
    <w:p w14:paraId="20AAF7AB" w14:textId="77777777" w:rsidR="00B75CA6" w:rsidRPr="00B75CA6" w:rsidRDefault="00B75CA6" w:rsidP="00B75CA6">
      <w:pPr>
        <w:jc w:val="both"/>
        <w:rPr>
          <w:rFonts w:cs="Arial"/>
        </w:rPr>
      </w:pPr>
    </w:p>
    <w:p w14:paraId="59EC30EA" w14:textId="77777777" w:rsidR="00B75CA6" w:rsidRPr="00B75CA6" w:rsidRDefault="00B75CA6" w:rsidP="00B75CA6">
      <w:pPr>
        <w:jc w:val="both"/>
        <w:rPr>
          <w:rFonts w:cs="Arial"/>
          <w:i/>
        </w:rPr>
      </w:pPr>
      <w:r w:rsidRPr="00B75CA6">
        <w:rPr>
          <w:rFonts w:cs="Arial"/>
          <w:i/>
        </w:rPr>
        <w:t>Enfatizo que será oferecida ao participante (ou ao seu responsável legal) a opção de levar o documento para casa para discuti-lo com familiares ou amigos, bem como de pensar sobre o assunto pelo tempo que for necessário, de forma que o participante (ou seu representante legal) não se sinta de maneira alguma pressionado ou coagido a concordar em participar do estudo. O processo de consentimento</w:t>
      </w:r>
      <w:r w:rsidRPr="00B75CA6">
        <w:rPr>
          <w:rFonts w:cs="Arial"/>
          <w:b/>
          <w:i/>
        </w:rPr>
        <w:t xml:space="preserve"> </w:t>
      </w:r>
      <w:r w:rsidRPr="00B75CA6">
        <w:rPr>
          <w:rFonts w:cs="Arial"/>
          <w:i/>
        </w:rPr>
        <w:t>utilizará uma linguagem adequada durante a revisão e discussão do documento para garantir o entendimento pelo participante ou seu representante legal.</w:t>
      </w:r>
    </w:p>
    <w:p w14:paraId="551D5A06" w14:textId="77777777" w:rsidR="00B75CA6" w:rsidRPr="00B75CA6" w:rsidRDefault="00B75CA6" w:rsidP="00B75CA6">
      <w:pPr>
        <w:jc w:val="both"/>
        <w:rPr>
          <w:rFonts w:cs="Arial"/>
        </w:rPr>
      </w:pPr>
    </w:p>
    <w:p w14:paraId="621369ED" w14:textId="77777777" w:rsidR="00B75CA6" w:rsidRPr="00B75CA6" w:rsidRDefault="00B75CA6" w:rsidP="00B75CA6">
      <w:pPr>
        <w:jc w:val="both"/>
        <w:rPr>
          <w:rFonts w:cs="Arial"/>
        </w:rPr>
      </w:pPr>
    </w:p>
    <w:p w14:paraId="1DD38975" w14:textId="77777777" w:rsidR="00B75CA6" w:rsidRPr="00B75CA6" w:rsidRDefault="00EF233B" w:rsidP="00B75CA6">
      <w:pPr>
        <w:jc w:val="right"/>
        <w:rPr>
          <w:rFonts w:cs="Arial"/>
        </w:rPr>
      </w:pPr>
      <w:r>
        <w:rPr>
          <w:rFonts w:cs="Arial"/>
        </w:rPr>
        <w:t xml:space="preserve">São Paulo, </w:t>
      </w:r>
      <w:r w:rsidRPr="00EF233B">
        <w:rPr>
          <w:rFonts w:cs="Arial"/>
          <w:highlight w:val="yellow"/>
        </w:rPr>
        <w:t>dia</w:t>
      </w:r>
      <w:r>
        <w:rPr>
          <w:rFonts w:cs="Arial"/>
        </w:rPr>
        <w:t xml:space="preserve"> de </w:t>
      </w:r>
      <w:r w:rsidRPr="00EF233B">
        <w:rPr>
          <w:rFonts w:cs="Arial"/>
          <w:highlight w:val="yellow"/>
        </w:rPr>
        <w:t>mês</w:t>
      </w:r>
      <w:r>
        <w:rPr>
          <w:rFonts w:cs="Arial"/>
        </w:rPr>
        <w:t xml:space="preserve"> de </w:t>
      </w:r>
      <w:r w:rsidRPr="00EF233B">
        <w:rPr>
          <w:rFonts w:cs="Arial"/>
          <w:highlight w:val="yellow"/>
        </w:rPr>
        <w:t>ano</w:t>
      </w:r>
      <w:r w:rsidR="00B75CA6" w:rsidRPr="00EF233B">
        <w:rPr>
          <w:rFonts w:cs="Arial"/>
          <w:highlight w:val="yellow"/>
        </w:rPr>
        <w:t>.</w:t>
      </w:r>
    </w:p>
    <w:p w14:paraId="574D179B" w14:textId="77777777" w:rsidR="00B75CA6" w:rsidRPr="00B75CA6" w:rsidRDefault="00B75CA6" w:rsidP="00B75CA6">
      <w:pPr>
        <w:jc w:val="both"/>
        <w:rPr>
          <w:rFonts w:cs="Arial"/>
        </w:rPr>
      </w:pPr>
    </w:p>
    <w:p w14:paraId="438F87CD" w14:textId="77777777" w:rsidR="00B75CA6" w:rsidRPr="00B75CA6" w:rsidRDefault="00B75CA6" w:rsidP="00B75CA6">
      <w:pPr>
        <w:jc w:val="both"/>
        <w:rPr>
          <w:rFonts w:cs="Arial"/>
        </w:rPr>
      </w:pPr>
    </w:p>
    <w:p w14:paraId="74598BED" w14:textId="77777777" w:rsidR="00B75CA6" w:rsidRPr="00B75CA6" w:rsidRDefault="00B75CA6" w:rsidP="00B75CA6">
      <w:pPr>
        <w:jc w:val="both"/>
        <w:rPr>
          <w:rFonts w:cs="Arial"/>
        </w:rPr>
      </w:pPr>
    </w:p>
    <w:p w14:paraId="2A59F5BD" w14:textId="77777777" w:rsidR="00B75CA6" w:rsidRPr="00B75CA6" w:rsidRDefault="00B75CA6" w:rsidP="00B75CA6">
      <w:pPr>
        <w:pStyle w:val="PargrafodaLista"/>
        <w:ind w:left="0"/>
        <w:jc w:val="both"/>
        <w:rPr>
          <w:rFonts w:asciiTheme="minorHAnsi" w:hAnsiTheme="minorHAnsi" w:cs="Arial"/>
        </w:rPr>
      </w:pPr>
      <w:r w:rsidRPr="00B75CA6">
        <w:rPr>
          <w:rFonts w:asciiTheme="minorHAnsi" w:hAnsiTheme="minorHAnsi" w:cs="Arial"/>
        </w:rPr>
        <w:t>________________________</w:t>
      </w:r>
      <w:r>
        <w:rPr>
          <w:rFonts w:asciiTheme="minorHAnsi" w:hAnsiTheme="minorHAnsi" w:cs="Arial"/>
        </w:rPr>
        <w:t>_</w:t>
      </w:r>
      <w:r w:rsidRPr="00B75CA6">
        <w:rPr>
          <w:rFonts w:asciiTheme="minorHAnsi" w:hAnsiTheme="minorHAnsi" w:cs="Arial"/>
        </w:rPr>
        <w:t xml:space="preserve">            </w:t>
      </w:r>
      <w:r w:rsidR="00EF233B">
        <w:rPr>
          <w:rFonts w:asciiTheme="minorHAnsi" w:hAnsiTheme="minorHAnsi" w:cs="Arial"/>
        </w:rPr>
        <w:t xml:space="preserve">                    </w:t>
      </w:r>
      <w:r>
        <w:rPr>
          <w:rFonts w:asciiTheme="minorHAnsi" w:hAnsiTheme="minorHAnsi" w:cs="Arial"/>
        </w:rPr>
        <w:t xml:space="preserve"> </w:t>
      </w:r>
      <w:r w:rsidR="00EF233B">
        <w:rPr>
          <w:rFonts w:asciiTheme="minorHAnsi" w:hAnsiTheme="minorHAnsi" w:cs="Arial"/>
        </w:rPr>
        <w:t xml:space="preserve">___________________________    </w:t>
      </w:r>
      <w:r w:rsidR="00EF233B" w:rsidRPr="00EF233B">
        <w:rPr>
          <w:rFonts w:asciiTheme="minorHAnsi" w:hAnsiTheme="minorHAnsi" w:cs="Arial"/>
          <w:highlight w:val="yellow"/>
        </w:rPr>
        <w:t>Nome do Investigador Principal</w:t>
      </w:r>
      <w:r w:rsidRPr="00B75CA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                   </w:t>
      </w:r>
      <w:r w:rsidRPr="00B75CA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  </w:t>
      </w:r>
      <w:r w:rsidR="00EF233B">
        <w:rPr>
          <w:rFonts w:asciiTheme="minorHAnsi" w:hAnsiTheme="minorHAnsi" w:cs="Arial"/>
          <w:b/>
        </w:rPr>
        <w:t xml:space="preserve">                </w:t>
      </w:r>
      <w:r w:rsidR="00EF233B" w:rsidRPr="00EF233B">
        <w:rPr>
          <w:rFonts w:asciiTheme="minorHAnsi" w:hAnsiTheme="minorHAnsi" w:cs="Arial"/>
          <w:highlight w:val="yellow"/>
        </w:rPr>
        <w:t>Nome do Sub-investigador</w:t>
      </w:r>
    </w:p>
    <w:p w14:paraId="58352A34" w14:textId="77777777" w:rsidR="00194C14" w:rsidRDefault="00EF233B" w:rsidP="00B75CA6">
      <w:pPr>
        <w:rPr>
          <w:rFonts w:cs="Arial"/>
          <w:b/>
        </w:rPr>
      </w:pPr>
      <w:r>
        <w:rPr>
          <w:rFonts w:cs="Arial"/>
          <w:b/>
        </w:rPr>
        <w:t xml:space="preserve">Investigador Principal </w:t>
      </w:r>
      <w:r w:rsidR="00B75CA6" w:rsidRPr="00B75CA6">
        <w:rPr>
          <w:rFonts w:cs="Arial"/>
          <w:b/>
        </w:rPr>
        <w:tab/>
        <w:t xml:space="preserve">                         </w:t>
      </w:r>
      <w:r w:rsidR="00B75CA6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    </w:t>
      </w:r>
      <w:r w:rsidR="00B75CA6">
        <w:rPr>
          <w:rFonts w:cs="Arial"/>
          <w:b/>
        </w:rPr>
        <w:t xml:space="preserve"> </w:t>
      </w:r>
      <w:r>
        <w:rPr>
          <w:rFonts w:cs="Arial"/>
          <w:b/>
        </w:rPr>
        <w:t>Sub- Investigador</w:t>
      </w:r>
      <w:r w:rsidR="00B75CA6" w:rsidRPr="00B75CA6">
        <w:rPr>
          <w:rFonts w:cs="Arial"/>
          <w:b/>
        </w:rPr>
        <w:t xml:space="preserve"> </w:t>
      </w:r>
      <w:r w:rsidR="00B75CA6" w:rsidRPr="00B75CA6">
        <w:rPr>
          <w:rFonts w:cs="Arial"/>
          <w:b/>
        </w:rPr>
        <w:tab/>
      </w:r>
    </w:p>
    <w:p w14:paraId="0AA0DEDE" w14:textId="77777777" w:rsidR="00EF233B" w:rsidRDefault="00EF233B" w:rsidP="00B75CA6">
      <w:pPr>
        <w:rPr>
          <w:rFonts w:cs="Arial"/>
          <w:b/>
        </w:rPr>
      </w:pPr>
    </w:p>
    <w:p w14:paraId="5892932F" w14:textId="79D39875" w:rsidR="00EF233B" w:rsidRPr="00816C44" w:rsidRDefault="00541881" w:rsidP="00541881">
      <w:pPr>
        <w:pStyle w:val="Corpodetexto"/>
        <w:spacing w:before="60"/>
        <w:jc w:val="center"/>
        <w:rPr>
          <w:rFonts w:asciiTheme="minorHAnsi" w:hAnsiTheme="minorHAnsi" w:cs="Arial"/>
          <w:b w:val="0"/>
          <w:sz w:val="24"/>
          <w:szCs w:val="24"/>
          <w:lang w:val="pt-BR"/>
        </w:rPr>
      </w:pPr>
      <w:r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(</w:t>
      </w:r>
      <w:r w:rsidR="00EF233B" w:rsidRPr="00EF233B">
        <w:rPr>
          <w:rFonts w:asciiTheme="minorHAnsi" w:hAnsiTheme="minorHAnsi" w:cs="Arial"/>
          <w:b w:val="0"/>
          <w:sz w:val="24"/>
          <w:szCs w:val="24"/>
          <w:highlight w:val="yellow"/>
          <w:lang w:val="pt-BR"/>
        </w:rPr>
        <w:t>Indicar todos que forem necessários</w:t>
      </w:r>
      <w:r>
        <w:rPr>
          <w:rFonts w:asciiTheme="minorHAnsi" w:hAnsiTheme="minorHAnsi" w:cs="Arial"/>
          <w:b w:val="0"/>
          <w:sz w:val="24"/>
          <w:szCs w:val="24"/>
          <w:lang w:val="pt-BR"/>
        </w:rPr>
        <w:t>)</w:t>
      </w:r>
    </w:p>
    <w:sectPr w:rsidR="00EF233B" w:rsidRPr="00816C44" w:rsidSect="008755D2">
      <w:headerReference w:type="default" r:id="rId8"/>
      <w:footerReference w:type="default" r:id="rId9"/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B04A" w14:textId="77777777" w:rsidR="00591CF9" w:rsidRDefault="00591CF9" w:rsidP="004D4A26">
      <w:r>
        <w:separator/>
      </w:r>
    </w:p>
  </w:endnote>
  <w:endnote w:type="continuationSeparator" w:id="0">
    <w:p w14:paraId="3DD26742" w14:textId="77777777" w:rsidR="00591CF9" w:rsidRDefault="00591CF9" w:rsidP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4EA4" w14:textId="77777777" w:rsidR="005F26DD" w:rsidRPr="00816C44" w:rsidRDefault="005F26DD" w:rsidP="00816C44">
    <w:pPr>
      <w:pStyle w:val="Rodap"/>
      <w:ind w:left="-284"/>
      <w:jc w:val="right"/>
      <w:rPr>
        <w:noProof/>
        <w:vertAlign w:val="superscript"/>
      </w:rPr>
    </w:pPr>
    <w:r w:rsidRPr="00816C44">
      <w:rPr>
        <w:noProof/>
        <w:vertAlign w:val="superscript"/>
        <w:lang w:eastAsia="pt-BR"/>
      </w:rPr>
      <w:drawing>
        <wp:anchor distT="0" distB="0" distL="114300" distR="114300" simplePos="0" relativeHeight="251659264" behindDoc="0" locked="0" layoutInCell="1" allowOverlap="1" wp14:anchorId="2C86D72A" wp14:editId="4BF93801">
          <wp:simplePos x="0" y="0"/>
          <wp:positionH relativeFrom="margin">
            <wp:align>center</wp:align>
          </wp:positionH>
          <wp:positionV relativeFrom="page">
            <wp:posOffset>9611995</wp:posOffset>
          </wp:positionV>
          <wp:extent cx="7323441" cy="83448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441" cy="83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C44" w:rsidRPr="00816C44">
      <w:rPr>
        <w:noProof/>
        <w:vertAlign w:val="superscript"/>
      </w:rPr>
      <w:t>Versão 01_dez_2021</w:t>
    </w:r>
  </w:p>
  <w:p w14:paraId="661A9D6D" w14:textId="77777777" w:rsidR="00816C44" w:rsidRDefault="00816C44" w:rsidP="00FC738A">
    <w:pPr>
      <w:pStyle w:val="Rodap"/>
      <w:ind w:left="-284"/>
      <w:rPr>
        <w:noProof/>
        <w:vertAlign w:val="superscript"/>
      </w:rPr>
    </w:pPr>
  </w:p>
  <w:p w14:paraId="2616531D" w14:textId="77777777" w:rsidR="00816C44" w:rsidRDefault="00816C44" w:rsidP="00FC738A">
    <w:pPr>
      <w:pStyle w:val="Rodap"/>
      <w:ind w:left="-284"/>
      <w:rPr>
        <w:noProof/>
        <w:vertAlign w:val="superscript"/>
      </w:rPr>
    </w:pPr>
  </w:p>
  <w:p w14:paraId="417F4452" w14:textId="77777777" w:rsidR="00816C44" w:rsidRDefault="00816C44" w:rsidP="00FC738A">
    <w:pPr>
      <w:pStyle w:val="Rodap"/>
      <w:ind w:left="-284"/>
      <w:rPr>
        <w:noProof/>
        <w:vertAlign w:val="superscript"/>
      </w:rPr>
    </w:pPr>
  </w:p>
  <w:p w14:paraId="4A6CCDE3" w14:textId="77777777" w:rsidR="00816C44" w:rsidRPr="00816C44" w:rsidRDefault="00816C44" w:rsidP="00FC738A">
    <w:pPr>
      <w:pStyle w:val="Rodap"/>
      <w:ind w:left="-284"/>
      <w:rPr>
        <w:noProof/>
        <w:vertAlign w:val="superscript"/>
      </w:rPr>
    </w:pPr>
  </w:p>
  <w:p w14:paraId="4B235DF9" w14:textId="77777777" w:rsidR="005F26DD" w:rsidRDefault="005F26DD" w:rsidP="00FC738A">
    <w:pPr>
      <w:pStyle w:val="Rodap"/>
      <w:ind w:left="-284"/>
      <w:rPr>
        <w:noProof/>
      </w:rPr>
    </w:pPr>
  </w:p>
  <w:p w14:paraId="26D8F180" w14:textId="77777777" w:rsidR="005F26DD" w:rsidRDefault="005F26DD" w:rsidP="00FC738A">
    <w:pPr>
      <w:pStyle w:val="Rodap"/>
      <w:tabs>
        <w:tab w:val="clear" w:pos="8504"/>
      </w:tabs>
      <w:ind w:left="-284" w:right="-568"/>
      <w:rPr>
        <w:noProof/>
      </w:rPr>
    </w:pPr>
  </w:p>
  <w:p w14:paraId="6BB57F62" w14:textId="77777777" w:rsidR="005F26DD" w:rsidRDefault="005F26DD" w:rsidP="00FC738A">
    <w:pPr>
      <w:pStyle w:val="Rodap"/>
      <w:tabs>
        <w:tab w:val="clear" w:pos="8504"/>
      </w:tabs>
      <w:ind w:left="-284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562F" w14:textId="77777777" w:rsidR="00591CF9" w:rsidRDefault="00591CF9" w:rsidP="004D4A26">
      <w:r>
        <w:separator/>
      </w:r>
    </w:p>
  </w:footnote>
  <w:footnote w:type="continuationSeparator" w:id="0">
    <w:p w14:paraId="0F6D94A0" w14:textId="77777777" w:rsidR="00591CF9" w:rsidRDefault="00591CF9" w:rsidP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ECE5" w14:textId="77777777" w:rsidR="005F26DD" w:rsidRDefault="005F26DD" w:rsidP="00FC738A">
    <w:pPr>
      <w:pStyle w:val="Cabealho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C532C3" wp14:editId="7539267F">
          <wp:simplePos x="0" y="0"/>
          <wp:positionH relativeFrom="page">
            <wp:posOffset>-57785</wp:posOffset>
          </wp:positionH>
          <wp:positionV relativeFrom="paragraph">
            <wp:posOffset>19050</wp:posOffset>
          </wp:positionV>
          <wp:extent cx="8586227" cy="978369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227" cy="978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95C311" w14:textId="77777777" w:rsidR="005F26DD" w:rsidRDefault="005F2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B61"/>
    <w:multiLevelType w:val="singleLevel"/>
    <w:tmpl w:val="0416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</w:rPr>
    </w:lvl>
  </w:abstractNum>
  <w:abstractNum w:abstractNumId="1" w15:restartNumberingAfterBreak="0">
    <w:nsid w:val="1DCF3462"/>
    <w:multiLevelType w:val="hybridMultilevel"/>
    <w:tmpl w:val="E034C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7281"/>
    <w:multiLevelType w:val="hybridMultilevel"/>
    <w:tmpl w:val="96B04882"/>
    <w:lvl w:ilvl="0" w:tplc="882ECFBA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12"/>
    <w:rsid w:val="00051E12"/>
    <w:rsid w:val="0005411C"/>
    <w:rsid w:val="00055FEF"/>
    <w:rsid w:val="00071E7C"/>
    <w:rsid w:val="0008061F"/>
    <w:rsid w:val="00092DD5"/>
    <w:rsid w:val="000B50E3"/>
    <w:rsid w:val="000D045E"/>
    <w:rsid w:val="000E78C2"/>
    <w:rsid w:val="00157BF6"/>
    <w:rsid w:val="00184061"/>
    <w:rsid w:val="00194C14"/>
    <w:rsid w:val="001A66AA"/>
    <w:rsid w:val="001F10A7"/>
    <w:rsid w:val="00237313"/>
    <w:rsid w:val="00245CE3"/>
    <w:rsid w:val="002803F5"/>
    <w:rsid w:val="002D4DCD"/>
    <w:rsid w:val="00335018"/>
    <w:rsid w:val="00380682"/>
    <w:rsid w:val="003B352E"/>
    <w:rsid w:val="003D6F7A"/>
    <w:rsid w:val="003D7EBC"/>
    <w:rsid w:val="003E7375"/>
    <w:rsid w:val="0041665F"/>
    <w:rsid w:val="004176F0"/>
    <w:rsid w:val="0042644C"/>
    <w:rsid w:val="00437AF0"/>
    <w:rsid w:val="00437EE9"/>
    <w:rsid w:val="00466DF1"/>
    <w:rsid w:val="004735CC"/>
    <w:rsid w:val="00485847"/>
    <w:rsid w:val="004B0A4C"/>
    <w:rsid w:val="004D4A26"/>
    <w:rsid w:val="00541881"/>
    <w:rsid w:val="00584AF8"/>
    <w:rsid w:val="00591CF9"/>
    <w:rsid w:val="005D1982"/>
    <w:rsid w:val="005F26DD"/>
    <w:rsid w:val="00620AB7"/>
    <w:rsid w:val="0062295E"/>
    <w:rsid w:val="006353F5"/>
    <w:rsid w:val="0065608F"/>
    <w:rsid w:val="006714FA"/>
    <w:rsid w:val="006A084C"/>
    <w:rsid w:val="006B5C7A"/>
    <w:rsid w:val="006C4E9C"/>
    <w:rsid w:val="006E5A9D"/>
    <w:rsid w:val="006F2D2B"/>
    <w:rsid w:val="00725531"/>
    <w:rsid w:val="00773272"/>
    <w:rsid w:val="00773EC2"/>
    <w:rsid w:val="0077464F"/>
    <w:rsid w:val="007A16DA"/>
    <w:rsid w:val="007A1B8F"/>
    <w:rsid w:val="007D1B07"/>
    <w:rsid w:val="00800525"/>
    <w:rsid w:val="00800978"/>
    <w:rsid w:val="00816C44"/>
    <w:rsid w:val="008755D2"/>
    <w:rsid w:val="00876F64"/>
    <w:rsid w:val="008C2333"/>
    <w:rsid w:val="008D148B"/>
    <w:rsid w:val="008E36C5"/>
    <w:rsid w:val="008F4A27"/>
    <w:rsid w:val="009377FB"/>
    <w:rsid w:val="009766FA"/>
    <w:rsid w:val="009827B2"/>
    <w:rsid w:val="009B0DAF"/>
    <w:rsid w:val="009D1459"/>
    <w:rsid w:val="00AB328E"/>
    <w:rsid w:val="00AD62FB"/>
    <w:rsid w:val="00B67074"/>
    <w:rsid w:val="00B75CA6"/>
    <w:rsid w:val="00B76A20"/>
    <w:rsid w:val="00B83B8D"/>
    <w:rsid w:val="00BA3DC8"/>
    <w:rsid w:val="00BC0E2D"/>
    <w:rsid w:val="00BD7F5E"/>
    <w:rsid w:val="00BE056E"/>
    <w:rsid w:val="00BE3E70"/>
    <w:rsid w:val="00C202B1"/>
    <w:rsid w:val="00C20C81"/>
    <w:rsid w:val="00C23CD7"/>
    <w:rsid w:val="00C306D4"/>
    <w:rsid w:val="00C35204"/>
    <w:rsid w:val="00C46865"/>
    <w:rsid w:val="00C612A7"/>
    <w:rsid w:val="00C82791"/>
    <w:rsid w:val="00C9076F"/>
    <w:rsid w:val="00CA1431"/>
    <w:rsid w:val="00CA7EBC"/>
    <w:rsid w:val="00CB0F6A"/>
    <w:rsid w:val="00CB410D"/>
    <w:rsid w:val="00CD36D0"/>
    <w:rsid w:val="00CE6DC9"/>
    <w:rsid w:val="00CF3256"/>
    <w:rsid w:val="00D54EDD"/>
    <w:rsid w:val="00D57875"/>
    <w:rsid w:val="00D65ED0"/>
    <w:rsid w:val="00D73924"/>
    <w:rsid w:val="00DC0287"/>
    <w:rsid w:val="00DD67AE"/>
    <w:rsid w:val="00DD6EB4"/>
    <w:rsid w:val="00DE779B"/>
    <w:rsid w:val="00DF6904"/>
    <w:rsid w:val="00E37B18"/>
    <w:rsid w:val="00E60E21"/>
    <w:rsid w:val="00E74725"/>
    <w:rsid w:val="00E751EF"/>
    <w:rsid w:val="00E85874"/>
    <w:rsid w:val="00EA350E"/>
    <w:rsid w:val="00ED5726"/>
    <w:rsid w:val="00EE3B28"/>
    <w:rsid w:val="00EE52B3"/>
    <w:rsid w:val="00EF233B"/>
    <w:rsid w:val="00EF3955"/>
    <w:rsid w:val="00F54B4F"/>
    <w:rsid w:val="00F76383"/>
    <w:rsid w:val="00F87FFB"/>
    <w:rsid w:val="00FC4B7D"/>
    <w:rsid w:val="00FC738A"/>
    <w:rsid w:val="00FE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CA950"/>
  <w15:docId w15:val="{1EE504CD-02B9-42B1-8BD5-2BF65A57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0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4A27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5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Page Header"/>
    <w:basedOn w:val="Normal"/>
    <w:link w:val="CabealhoChar"/>
    <w:unhideWhenUsed/>
    <w:rsid w:val="004D4A26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aliases w:val="Page Header Char"/>
    <w:basedOn w:val="Fontepargpadro"/>
    <w:link w:val="Cabealho"/>
    <w:rsid w:val="004D4A26"/>
  </w:style>
  <w:style w:type="paragraph" w:styleId="Rodap">
    <w:name w:val="footer"/>
    <w:basedOn w:val="Normal"/>
    <w:link w:val="RodapChar"/>
    <w:uiPriority w:val="99"/>
    <w:unhideWhenUsed/>
    <w:rsid w:val="004D4A26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4A26"/>
  </w:style>
  <w:style w:type="paragraph" w:styleId="Subttulo">
    <w:name w:val="Subtitle"/>
    <w:basedOn w:val="Normal"/>
    <w:next w:val="Normal"/>
    <w:link w:val="SubttuloChar"/>
    <w:uiPriority w:val="11"/>
    <w:qFormat/>
    <w:rsid w:val="006229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2295E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8F4A27"/>
    <w:rPr>
      <w:rFonts w:ascii="Calibri" w:eastAsiaTheme="majorEastAsia" w:hAnsi="Calibri" w:cstheme="majorBidi"/>
      <w:color w:val="000000" w:themeColor="text1"/>
      <w:sz w:val="32"/>
      <w:szCs w:val="32"/>
    </w:rPr>
  </w:style>
  <w:style w:type="table" w:styleId="Tabelacomgrade">
    <w:name w:val="Table Grid"/>
    <w:basedOn w:val="Tabelanormal"/>
    <w:rsid w:val="00B6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re">
    <w:name w:val="Annexe : Titre"/>
    <w:basedOn w:val="Normal"/>
    <w:rsid w:val="00B67074"/>
    <w:pPr>
      <w:spacing w:before="240" w:after="120"/>
      <w:jc w:val="center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styleId="PargrafodaLista">
    <w:name w:val="List Paragraph"/>
    <w:basedOn w:val="Normal"/>
    <w:uiPriority w:val="34"/>
    <w:qFormat/>
    <w:rsid w:val="00B67074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67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7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77464F"/>
    <w:pPr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77464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5F2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2iqfc">
    <w:name w:val="y2iqfc"/>
    <w:basedOn w:val="Fontepargpadro"/>
    <w:rsid w:val="00071E7C"/>
  </w:style>
  <w:style w:type="paragraph" w:styleId="Textodebalo">
    <w:name w:val="Balloon Text"/>
    <w:basedOn w:val="Normal"/>
    <w:link w:val="TextodebaloChar"/>
    <w:uiPriority w:val="99"/>
    <w:semiHidden/>
    <w:unhideWhenUsed/>
    <w:rsid w:val="00BC0E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E2D"/>
    <w:rPr>
      <w:rFonts w:ascii="Segoe UI" w:hAnsi="Segoe UI" w:cs="Segoe UI"/>
      <w:sz w:val="18"/>
      <w:szCs w:val="18"/>
    </w:rPr>
  </w:style>
  <w:style w:type="paragraph" w:customStyle="1" w:styleId="Compound">
    <w:name w:val="Compound"/>
    <w:basedOn w:val="Normal"/>
    <w:rsid w:val="00D73924"/>
    <w:pPr>
      <w:keepNext/>
      <w:spacing w:before="720"/>
      <w:jc w:val="center"/>
    </w:pPr>
    <w:rPr>
      <w:rFonts w:ascii="Arial" w:eastAsia="MS Gothic" w:hAnsi="Arial" w:cs="Times New Roman"/>
      <w:snapToGrid w:val="0"/>
      <w:sz w:val="32"/>
      <w:szCs w:val="20"/>
      <w:lang w:val="en-US" w:eastAsia="pt-BR"/>
    </w:rPr>
  </w:style>
  <w:style w:type="character" w:customStyle="1" w:styleId="a">
    <w:name w:val="正文文本_"/>
    <w:basedOn w:val="Fontepargpadro"/>
    <w:link w:val="1"/>
    <w:locked/>
    <w:rsid w:val="00BE3E70"/>
    <w:rPr>
      <w:rFonts w:ascii="Arial" w:eastAsia="Arial" w:hAnsi="Arial" w:cs="Arial"/>
      <w:shd w:val="clear" w:color="auto" w:fill="FFFFFF"/>
    </w:rPr>
  </w:style>
  <w:style w:type="paragraph" w:customStyle="1" w:styleId="1">
    <w:name w:val="正文文本1"/>
    <w:basedOn w:val="Normal"/>
    <w:link w:val="a"/>
    <w:rsid w:val="00BE3E70"/>
    <w:pPr>
      <w:widowControl w:val="0"/>
      <w:shd w:val="clear" w:color="auto" w:fill="FFFFFF"/>
      <w:spacing w:after="600" w:line="396" w:lineRule="auto"/>
    </w:pPr>
    <w:rPr>
      <w:rFonts w:ascii="Arial" w:eastAsia="Arial" w:hAnsi="Arial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5C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5C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5CA6"/>
    <w:rPr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B75C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B75C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75CA6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semiHidden/>
    <w:rsid w:val="00B75CA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4947\Desktop\Aline\PEVONEDISTAT\CartaNot_Emendav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2EE1-13CC-4350-BF81-994D555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CartaNot_Emendav13</Template>
  <TotalTime>2</TotalTime>
  <Pages>3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1034947</dc:creator>
  <cp:lastModifiedBy>NUCLEO TECNICO1</cp:lastModifiedBy>
  <cp:revision>3</cp:revision>
  <cp:lastPrinted>2021-10-14T11:31:00Z</cp:lastPrinted>
  <dcterms:created xsi:type="dcterms:W3CDTF">2021-12-10T15:58:00Z</dcterms:created>
  <dcterms:modified xsi:type="dcterms:W3CDTF">2022-02-17T14:07:00Z</dcterms:modified>
</cp:coreProperties>
</file>